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24A4D" w14:textId="0E115402" w:rsidR="000B3905" w:rsidRPr="00E36C65" w:rsidRDefault="007E1D96" w:rsidP="007E1D9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36C65">
        <w:rPr>
          <w:rFonts w:ascii="Times New Roman" w:hAnsi="Times New Roman" w:cs="Times New Roman"/>
          <w:b/>
          <w:bCs/>
          <w:sz w:val="20"/>
          <w:szCs w:val="20"/>
        </w:rPr>
        <w:t>ФЕДЕРАЛЬНОЕ ГОСУДАРСТВЕННОЕ БЮДЖЕТНОЕ УЧРЕЖДЕНИЕ</w:t>
      </w:r>
    </w:p>
    <w:p w14:paraId="49D08720" w14:textId="31CB82E7" w:rsidR="007E1D96" w:rsidRPr="00E36C65" w:rsidRDefault="007E1D96" w:rsidP="007E1D96">
      <w:pPr>
        <w:ind w:left="-851" w:right="-284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36C65">
        <w:rPr>
          <w:rFonts w:ascii="Times New Roman" w:hAnsi="Times New Roman" w:cs="Times New Roman"/>
          <w:b/>
          <w:bCs/>
          <w:sz w:val="20"/>
          <w:szCs w:val="20"/>
        </w:rPr>
        <w:t>«НАЦИОНАЛЬНЫЙ МЕДИЦИНСКИЙ ИССЛЕДОВАТЕЛЬСКИЙ ЦЕНТР ИМЕНИ В.А. АЛМАЗОВА»</w:t>
      </w:r>
    </w:p>
    <w:p w14:paraId="42699C82" w14:textId="5587C86B" w:rsidR="007E1D96" w:rsidRPr="00E36C65" w:rsidRDefault="007E1D96" w:rsidP="007E1D96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36C65">
        <w:rPr>
          <w:rFonts w:ascii="Times New Roman" w:hAnsi="Times New Roman" w:cs="Times New Roman"/>
          <w:b/>
          <w:bCs/>
          <w:sz w:val="20"/>
          <w:szCs w:val="20"/>
        </w:rPr>
        <w:t>МИНИСТЕРСТВА ЗДРАВОХРАНЕНИЯ РОССИЙСКОЙ ФЕДЕРАЦИИ</w:t>
      </w:r>
    </w:p>
    <w:p w14:paraId="5520829E" w14:textId="77777777" w:rsidR="007E1D96" w:rsidRPr="000B3905" w:rsidRDefault="007E1D96"/>
    <w:p w14:paraId="4F9EF0C8" w14:textId="77777777" w:rsidR="006574B5" w:rsidRDefault="00A715DF" w:rsidP="000B39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5DF">
        <w:rPr>
          <w:rFonts w:ascii="Times New Roman" w:hAnsi="Times New Roman" w:cs="Times New Roman"/>
          <w:b/>
          <w:bCs/>
          <w:sz w:val="24"/>
          <w:szCs w:val="24"/>
        </w:rPr>
        <w:t xml:space="preserve">Междисциплинарный научно-образовательный проект, </w:t>
      </w:r>
    </w:p>
    <w:p w14:paraId="7FBBCDA7" w14:textId="20F0C414" w:rsidR="000B3905" w:rsidRPr="00E36C65" w:rsidRDefault="00A715DF" w:rsidP="000B39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15DF">
        <w:rPr>
          <w:rFonts w:ascii="Times New Roman" w:hAnsi="Times New Roman" w:cs="Times New Roman"/>
          <w:b/>
          <w:bCs/>
          <w:sz w:val="24"/>
          <w:szCs w:val="24"/>
        </w:rPr>
        <w:t>посвященный актуальной проблеме сердечной недостаточности</w:t>
      </w:r>
    </w:p>
    <w:p w14:paraId="0E1ECCF6" w14:textId="77777777" w:rsidR="00E36C65" w:rsidRDefault="000B3905" w:rsidP="000B39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C65">
        <w:rPr>
          <w:rFonts w:ascii="Times New Roman" w:hAnsi="Times New Roman" w:cs="Times New Roman"/>
          <w:b/>
          <w:bCs/>
          <w:sz w:val="24"/>
          <w:szCs w:val="24"/>
        </w:rPr>
        <w:t xml:space="preserve">«Новые штрихи к портрету пациента с сохранённой фракцией выброса </w:t>
      </w:r>
    </w:p>
    <w:p w14:paraId="52346FC6" w14:textId="2AF18241" w:rsidR="006E56E5" w:rsidRPr="00E36C65" w:rsidRDefault="000B3905" w:rsidP="000B39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6C65">
        <w:rPr>
          <w:rFonts w:ascii="Times New Roman" w:hAnsi="Times New Roman" w:cs="Times New Roman"/>
          <w:b/>
          <w:bCs/>
          <w:sz w:val="24"/>
          <w:szCs w:val="24"/>
        </w:rPr>
        <w:t xml:space="preserve">(Блиц-школа </w:t>
      </w:r>
      <w:proofErr w:type="spellStart"/>
      <w:r w:rsidRPr="00E36C65">
        <w:rPr>
          <w:rFonts w:ascii="Times New Roman" w:hAnsi="Times New Roman" w:cs="Times New Roman"/>
          <w:b/>
          <w:bCs/>
          <w:sz w:val="24"/>
          <w:szCs w:val="24"/>
        </w:rPr>
        <w:t>ХСНсФВ</w:t>
      </w:r>
      <w:proofErr w:type="spellEnd"/>
      <w:r w:rsidRPr="00E36C65">
        <w:rPr>
          <w:rFonts w:ascii="Times New Roman" w:hAnsi="Times New Roman" w:cs="Times New Roman"/>
          <w:b/>
          <w:bCs/>
          <w:sz w:val="24"/>
          <w:szCs w:val="24"/>
        </w:rPr>
        <w:t>)»</w:t>
      </w:r>
    </w:p>
    <w:p w14:paraId="330B4398" w14:textId="4EA9A892" w:rsidR="007E1D96" w:rsidRDefault="000B3905" w:rsidP="000B390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6C65">
        <w:rPr>
          <w:rFonts w:ascii="Times New Roman" w:hAnsi="Times New Roman" w:cs="Times New Roman"/>
          <w:b/>
          <w:bCs/>
          <w:sz w:val="24"/>
          <w:szCs w:val="24"/>
        </w:rPr>
        <w:t>14 ноября 2026 года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702"/>
        <w:gridCol w:w="4817"/>
        <w:gridCol w:w="3115"/>
      </w:tblGrid>
      <w:tr w:rsidR="007E1D96" w14:paraId="6BAB7E36" w14:textId="77777777" w:rsidTr="007E1D96">
        <w:tc>
          <w:tcPr>
            <w:tcW w:w="9634" w:type="dxa"/>
            <w:gridSpan w:val="3"/>
          </w:tcPr>
          <w:p w14:paraId="69B54F2E" w14:textId="37976F8F" w:rsidR="007E1D96" w:rsidRPr="008F6A94" w:rsidRDefault="007E1D96" w:rsidP="000B3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ЗАЛ «ПЕТРОВСКАЯ АССАМБЛЕЯ»</w:t>
            </w:r>
          </w:p>
        </w:tc>
      </w:tr>
      <w:tr w:rsidR="006755D5" w14:paraId="00905511" w14:textId="77777777" w:rsidTr="002522D7">
        <w:tc>
          <w:tcPr>
            <w:tcW w:w="1702" w:type="dxa"/>
          </w:tcPr>
          <w:p w14:paraId="59E37507" w14:textId="77777777" w:rsidR="006755D5" w:rsidRPr="008F6A94" w:rsidRDefault="006755D5" w:rsidP="000B3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D15CA0A" w14:textId="3EE45D7E" w:rsidR="006755D5" w:rsidRPr="008F6A94" w:rsidRDefault="006755D5" w:rsidP="000B3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09.30 – 10.00</w:t>
            </w:r>
          </w:p>
        </w:tc>
        <w:tc>
          <w:tcPr>
            <w:tcW w:w="7932" w:type="dxa"/>
            <w:gridSpan w:val="2"/>
          </w:tcPr>
          <w:p w14:paraId="4EA1C4B6" w14:textId="77777777" w:rsidR="006755D5" w:rsidRPr="008F6A94" w:rsidRDefault="006755D5" w:rsidP="000B3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1D76D7E" w14:textId="2F045B9A" w:rsidR="006755D5" w:rsidRPr="008F6A94" w:rsidRDefault="006755D5" w:rsidP="000B390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Регистрация участников</w:t>
            </w:r>
          </w:p>
        </w:tc>
      </w:tr>
      <w:tr w:rsidR="006755D5" w:rsidRPr="007E1D96" w14:paraId="6BD1664C" w14:textId="77777777" w:rsidTr="00CD6287">
        <w:tc>
          <w:tcPr>
            <w:tcW w:w="1702" w:type="dxa"/>
          </w:tcPr>
          <w:p w14:paraId="3C1C1BEE" w14:textId="597B09AA" w:rsidR="006755D5" w:rsidRPr="008F6A94" w:rsidRDefault="006755D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10.00 – 10.40</w:t>
            </w:r>
          </w:p>
        </w:tc>
        <w:tc>
          <w:tcPr>
            <w:tcW w:w="4817" w:type="dxa"/>
            <w:tcBorders>
              <w:left w:val="single" w:sz="4" w:space="0" w:color="auto"/>
            </w:tcBorders>
            <w:vAlign w:val="center"/>
          </w:tcPr>
          <w:p w14:paraId="78FACD68" w14:textId="117B5024" w:rsidR="006755D5" w:rsidRPr="008F6A94" w:rsidRDefault="006755D5" w:rsidP="006755D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Классификация хронической сердечной недостаточности (ХСН): стадии, фазы, фенотипы</w:t>
            </w:r>
          </w:p>
          <w:p w14:paraId="42BE23AF" w14:textId="136BC9AB" w:rsidR="009E37BC" w:rsidRPr="008F6A94" w:rsidRDefault="009E37BC" w:rsidP="006755D5">
            <w:pPr>
              <w:jc w:val="both"/>
              <w:rPr>
                <w:b/>
                <w:bCs/>
              </w:rPr>
            </w:pPr>
          </w:p>
          <w:p w14:paraId="2924577A" w14:textId="77777777" w:rsidR="009E37BC" w:rsidRPr="008F6A94" w:rsidRDefault="009E37BC" w:rsidP="006755D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D68607E" w14:textId="47B23B91" w:rsidR="006755D5" w:rsidRPr="008F6A94" w:rsidRDefault="006755D5" w:rsidP="006755D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В докладе будет представлена современная российская классификация ХСН с акцентом на выявление ранних стадий и 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</w:rPr>
              <w:t>фактров</w:t>
            </w:r>
            <w:proofErr w:type="spellEnd"/>
            <w:r w:rsidRPr="008F6A94">
              <w:rPr>
                <w:rFonts w:ascii="Times New Roman" w:hAnsi="Times New Roman" w:cs="Times New Roman"/>
                <w:i/>
                <w:iCs/>
              </w:rPr>
              <w:t xml:space="preserve"> риска. Подробный разбор диагностического потенциала натрийуретического пептида и диагностических калькуляторов.</w:t>
            </w:r>
          </w:p>
        </w:tc>
        <w:tc>
          <w:tcPr>
            <w:tcW w:w="3115" w:type="dxa"/>
            <w:vAlign w:val="center"/>
          </w:tcPr>
          <w:p w14:paraId="484A7759" w14:textId="6A72A439" w:rsidR="006755D5" w:rsidRPr="008F6A94" w:rsidRDefault="00E5426E" w:rsidP="004E724C">
            <w:pPr>
              <w:jc w:val="both"/>
              <w:rPr>
                <w:rFonts w:ascii="Times New Roman" w:hAnsi="Times New Roman" w:cs="Times New Roman"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М. Ю. </w:t>
            </w:r>
            <w:r w:rsidR="006755D5" w:rsidRPr="008F6A94">
              <w:rPr>
                <w:rFonts w:ascii="Times New Roman" w:hAnsi="Times New Roman" w:cs="Times New Roman"/>
                <w:b/>
                <w:bCs/>
              </w:rPr>
              <w:t>Ситникова</w:t>
            </w:r>
            <w:r w:rsidR="006755D5" w:rsidRPr="008F6A94">
              <w:rPr>
                <w:rFonts w:ascii="Times New Roman" w:hAnsi="Times New Roman" w:cs="Times New Roman"/>
              </w:rPr>
              <w:t xml:space="preserve">, д.м.н. профессор, гл. </w:t>
            </w:r>
            <w:proofErr w:type="spellStart"/>
            <w:r w:rsidR="006755D5" w:rsidRPr="008F6A94">
              <w:rPr>
                <w:rFonts w:ascii="Times New Roman" w:hAnsi="Times New Roman" w:cs="Times New Roman"/>
              </w:rPr>
              <w:t>н.с</w:t>
            </w:r>
            <w:proofErr w:type="spellEnd"/>
            <w:r w:rsidR="006755D5" w:rsidRPr="008F6A94">
              <w:rPr>
                <w:rFonts w:ascii="Times New Roman" w:hAnsi="Times New Roman" w:cs="Times New Roman"/>
              </w:rPr>
              <w:t>., руководитель НИО СН, профессор кафедры факультетской терапии Института медицинского образования ФГБУ “НМИЦ им. В.А. Алмазова” Минздрава России</w:t>
            </w:r>
          </w:p>
        </w:tc>
      </w:tr>
      <w:tr w:rsidR="006755D5" w:rsidRPr="007E1D96" w14:paraId="435B3C87" w14:textId="77777777" w:rsidTr="007E1D96">
        <w:tc>
          <w:tcPr>
            <w:tcW w:w="1702" w:type="dxa"/>
          </w:tcPr>
          <w:p w14:paraId="5B4E7110" w14:textId="5313BBB4" w:rsidR="006755D5" w:rsidRPr="008F6A94" w:rsidRDefault="006755D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10.40 – 11.00</w:t>
            </w:r>
          </w:p>
        </w:tc>
        <w:tc>
          <w:tcPr>
            <w:tcW w:w="4817" w:type="dxa"/>
          </w:tcPr>
          <w:p w14:paraId="13ED8B04" w14:textId="723C9931" w:rsidR="006755D5" w:rsidRPr="008F6A94" w:rsidRDefault="006755D5" w:rsidP="006755D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Клинический пример пациента с </w:t>
            </w:r>
            <w:proofErr w:type="spellStart"/>
            <w:r w:rsidRPr="008F6A94">
              <w:rPr>
                <w:rFonts w:ascii="Times New Roman" w:hAnsi="Times New Roman" w:cs="Times New Roman"/>
                <w:b/>
                <w:bCs/>
              </w:rPr>
              <w:t>предстадией</w:t>
            </w:r>
            <w:proofErr w:type="spellEnd"/>
            <w:r w:rsidRPr="008F6A9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8F6A94">
              <w:rPr>
                <w:rFonts w:ascii="Times New Roman" w:hAnsi="Times New Roman" w:cs="Times New Roman"/>
                <w:b/>
                <w:bCs/>
              </w:rPr>
              <w:t>ХСНсФВ</w:t>
            </w:r>
            <w:proofErr w:type="spellEnd"/>
          </w:p>
          <w:p w14:paraId="19CDDDA5" w14:textId="77777777" w:rsidR="009E37BC" w:rsidRPr="008F6A94" w:rsidRDefault="009E37BC" w:rsidP="006755D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B544B9A" w14:textId="28033199" w:rsidR="006755D5" w:rsidRPr="008F6A94" w:rsidRDefault="004E724C" w:rsidP="006755D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Подробный разбор оценки статуса пациента с ССЗ с учетом картины ЭХОКГ, жалоб на одышку (вследствие ХОБЛ), показателя </w:t>
            </w:r>
            <w:r w:rsidRPr="008F6A94">
              <w:rPr>
                <w:rFonts w:ascii="Times New Roman" w:hAnsi="Times New Roman" w:cs="Times New Roman"/>
                <w:i/>
                <w:iCs/>
                <w:lang w:val="en-US"/>
              </w:rPr>
              <w:t>NTproBNP</w:t>
            </w:r>
            <w:r w:rsidRPr="008F6A94">
              <w:rPr>
                <w:rFonts w:ascii="Times New Roman" w:hAnsi="Times New Roman" w:cs="Times New Roman"/>
                <w:i/>
                <w:iCs/>
              </w:rPr>
              <w:t xml:space="preserve">. Подсчет баллов по Шкале риска 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</w:rPr>
              <w:t>преХСНсФВ</w:t>
            </w:r>
            <w:proofErr w:type="spellEnd"/>
            <w:r w:rsidRPr="008F6A94">
              <w:rPr>
                <w:rFonts w:ascii="Times New Roman" w:hAnsi="Times New Roman" w:cs="Times New Roman"/>
                <w:i/>
                <w:iCs/>
              </w:rPr>
              <w:t>. Обсуждение терапии.</w:t>
            </w:r>
          </w:p>
        </w:tc>
        <w:tc>
          <w:tcPr>
            <w:tcW w:w="3115" w:type="dxa"/>
          </w:tcPr>
          <w:p w14:paraId="1BE53627" w14:textId="1C96D219" w:rsidR="006755D5" w:rsidRPr="008F6A94" w:rsidRDefault="004E724C" w:rsidP="004E724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Л. Ю. Иванченко,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м.н.с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. НИО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кардиоренометаболических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 нарушений, врач-кардиолог ФГБУ “НМИЦ им. В.А. Алмазова” Минздрава России</w:t>
            </w:r>
          </w:p>
        </w:tc>
      </w:tr>
      <w:tr w:rsidR="004E724C" w:rsidRPr="007E1D96" w14:paraId="4C99113E" w14:textId="77777777" w:rsidTr="00386BE5">
        <w:tc>
          <w:tcPr>
            <w:tcW w:w="1702" w:type="dxa"/>
          </w:tcPr>
          <w:p w14:paraId="506D68BB" w14:textId="00FAEA99" w:rsidR="004E724C" w:rsidRPr="008F6A94" w:rsidRDefault="004E724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11.00 – 11.1</w:t>
            </w:r>
            <w:r w:rsidR="009E7C39" w:rsidRPr="008F6A94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7932" w:type="dxa"/>
            <w:gridSpan w:val="2"/>
          </w:tcPr>
          <w:p w14:paraId="0EA0DF09" w14:textId="53D0EB13" w:rsidR="004E724C" w:rsidRPr="008F6A94" w:rsidRDefault="004E724C" w:rsidP="004E724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Дискуссия</w:t>
            </w:r>
          </w:p>
        </w:tc>
      </w:tr>
      <w:tr w:rsidR="006755D5" w:rsidRPr="007E1D96" w14:paraId="50F6B264" w14:textId="77777777" w:rsidTr="007E1D96">
        <w:tc>
          <w:tcPr>
            <w:tcW w:w="1702" w:type="dxa"/>
          </w:tcPr>
          <w:p w14:paraId="1E2DD007" w14:textId="438AA8B8" w:rsidR="006755D5" w:rsidRPr="008F6A94" w:rsidRDefault="004E724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11.1</w:t>
            </w:r>
            <w:r w:rsidR="009E7C39" w:rsidRPr="008F6A94">
              <w:rPr>
                <w:rFonts w:ascii="Times New Roman" w:hAnsi="Times New Roman" w:cs="Times New Roman"/>
                <w:b/>
                <w:bCs/>
              </w:rPr>
              <w:t>5</w:t>
            </w:r>
            <w:r w:rsidRPr="008F6A94">
              <w:rPr>
                <w:rFonts w:ascii="Times New Roman" w:hAnsi="Times New Roman" w:cs="Times New Roman"/>
                <w:b/>
                <w:bCs/>
              </w:rPr>
              <w:t xml:space="preserve"> – 11.4</w:t>
            </w:r>
            <w:r w:rsidR="009E7C39" w:rsidRPr="008F6A94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817" w:type="dxa"/>
          </w:tcPr>
          <w:p w14:paraId="4A97F59B" w14:textId="661935D9" w:rsidR="009E37BC" w:rsidRPr="008F6A94" w:rsidRDefault="009E37BC" w:rsidP="009E3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25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Профилактика </w:t>
            </w:r>
            <w:proofErr w:type="spellStart"/>
            <w:r w:rsidRPr="008F6A94">
              <w:rPr>
                <w:rFonts w:ascii="Times New Roman" w:hAnsi="Times New Roman" w:cs="Times New Roman"/>
                <w:b/>
                <w:bCs/>
              </w:rPr>
              <w:t>СНсФВ</w:t>
            </w:r>
            <w:proofErr w:type="spellEnd"/>
          </w:p>
          <w:p w14:paraId="7033A391" w14:textId="77777777" w:rsidR="009E7C39" w:rsidRPr="008F6A94" w:rsidRDefault="009E7C39" w:rsidP="009E37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76" w:lineRule="auto"/>
              <w:ind w:left="25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65695B2" w14:textId="77777777" w:rsidR="006755D5" w:rsidRPr="008F6A94" w:rsidRDefault="009E37BC" w:rsidP="009E37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>При поддержке компании «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</w:rPr>
              <w:t>ЭГИС»,не</w:t>
            </w:r>
            <w:proofErr w:type="spellEnd"/>
            <w:r w:rsidRPr="008F6A94">
              <w:rPr>
                <w:rFonts w:ascii="Times New Roman" w:hAnsi="Times New Roman" w:cs="Times New Roman"/>
                <w:i/>
                <w:iCs/>
              </w:rPr>
              <w:t xml:space="preserve"> обеспечивается  баллами НМО </w:t>
            </w:r>
          </w:p>
          <w:p w14:paraId="5BB71F6E" w14:textId="5BD83BCF" w:rsidR="009E37BC" w:rsidRPr="008F6A94" w:rsidRDefault="009E37BC" w:rsidP="009E37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>В докладе будут представлены основные принципы первичной и вторичной профилактики сердечной недостаточности с сохраненной фракцией выброса</w:t>
            </w:r>
          </w:p>
          <w:p w14:paraId="5E924CDF" w14:textId="72B9C493" w:rsidR="009E37BC" w:rsidRPr="008F6A94" w:rsidRDefault="009E37BC" w:rsidP="009E37B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5" w:type="dxa"/>
          </w:tcPr>
          <w:p w14:paraId="2D9BE6EC" w14:textId="63331E5C" w:rsidR="006755D5" w:rsidRPr="008F6A94" w:rsidRDefault="009E37BC" w:rsidP="009E37B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М. Ю. Ситникова</w:t>
            </w:r>
            <w:r w:rsidRPr="008F6A94">
              <w:rPr>
                <w:rFonts w:ascii="Times New Roman" w:hAnsi="Times New Roman" w:cs="Times New Roman"/>
              </w:rPr>
              <w:t xml:space="preserve">, д.м.н. профессор, гл. </w:t>
            </w:r>
            <w:proofErr w:type="spellStart"/>
            <w:r w:rsidRPr="008F6A94">
              <w:rPr>
                <w:rFonts w:ascii="Times New Roman" w:hAnsi="Times New Roman" w:cs="Times New Roman"/>
              </w:rPr>
              <w:t>н.с</w:t>
            </w:r>
            <w:proofErr w:type="spellEnd"/>
            <w:r w:rsidRPr="008F6A94">
              <w:rPr>
                <w:rFonts w:ascii="Times New Roman" w:hAnsi="Times New Roman" w:cs="Times New Roman"/>
              </w:rPr>
              <w:t>., руководитель НИО СН, профессор кафедры факультетской терапии  Института медицинского образования ФГБУ “НМИЦ им. В.А. Алмазова” Минздрава России</w:t>
            </w:r>
          </w:p>
        </w:tc>
      </w:tr>
      <w:tr w:rsidR="006755D5" w:rsidRPr="007E1D96" w14:paraId="26526240" w14:textId="77777777" w:rsidTr="007E1D96">
        <w:tc>
          <w:tcPr>
            <w:tcW w:w="1702" w:type="dxa"/>
          </w:tcPr>
          <w:p w14:paraId="23268B2F" w14:textId="7D67F079" w:rsidR="006755D5" w:rsidRPr="008F6A94" w:rsidRDefault="004E724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11.4</w:t>
            </w:r>
            <w:r w:rsidR="009E7C39" w:rsidRPr="008F6A94">
              <w:rPr>
                <w:rFonts w:ascii="Times New Roman" w:hAnsi="Times New Roman" w:cs="Times New Roman"/>
                <w:b/>
                <w:bCs/>
              </w:rPr>
              <w:t>5</w:t>
            </w:r>
            <w:r w:rsidRPr="008F6A94">
              <w:rPr>
                <w:rFonts w:ascii="Times New Roman" w:hAnsi="Times New Roman" w:cs="Times New Roman"/>
                <w:b/>
                <w:bCs/>
              </w:rPr>
              <w:t xml:space="preserve"> – 12.1</w:t>
            </w:r>
            <w:r w:rsidR="009E7C39" w:rsidRPr="008F6A94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817" w:type="dxa"/>
          </w:tcPr>
          <w:p w14:paraId="74917A78" w14:textId="0816D46F" w:rsidR="004E724C" w:rsidRPr="008F6A94" w:rsidRDefault="004E724C" w:rsidP="004E724C">
            <w:pPr>
              <w:spacing w:line="276" w:lineRule="auto"/>
              <w:ind w:right="-108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Базовая терапии </w:t>
            </w:r>
            <w:proofErr w:type="spellStart"/>
            <w:r w:rsidRPr="008F6A94">
              <w:rPr>
                <w:rFonts w:ascii="Times New Roman" w:hAnsi="Times New Roman" w:cs="Times New Roman"/>
                <w:b/>
                <w:bCs/>
              </w:rPr>
              <w:t>СНсФВ</w:t>
            </w:r>
            <w:proofErr w:type="spellEnd"/>
          </w:p>
          <w:p w14:paraId="6EE06962" w14:textId="3237C43F" w:rsidR="009E7C39" w:rsidRPr="008F6A94" w:rsidRDefault="009E7C39" w:rsidP="004E724C">
            <w:pPr>
              <w:spacing w:line="276" w:lineRule="auto"/>
              <w:ind w:right="-108"/>
              <w:jc w:val="both"/>
              <w:rPr>
                <w:b/>
                <w:bCs/>
              </w:rPr>
            </w:pPr>
          </w:p>
          <w:p w14:paraId="2070713E" w14:textId="77777777" w:rsidR="009E7C39" w:rsidRPr="008F6A94" w:rsidRDefault="009E7C39" w:rsidP="004E724C">
            <w:pPr>
              <w:spacing w:line="276" w:lineRule="auto"/>
              <w:ind w:right="-108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521DCA6" w14:textId="0F2032F4" w:rsidR="006755D5" w:rsidRPr="008F6A94" w:rsidRDefault="004E724C" w:rsidP="004E724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При поддержке компании </w:t>
            </w:r>
            <w:r w:rsidR="009E37BC" w:rsidRPr="008F6A94">
              <w:rPr>
                <w:rFonts w:ascii="Times New Roman" w:hAnsi="Times New Roman" w:cs="Times New Roman"/>
                <w:i/>
                <w:iCs/>
              </w:rPr>
              <w:t>«</w:t>
            </w:r>
            <w:r w:rsidRPr="008F6A94">
              <w:rPr>
                <w:rFonts w:ascii="Times New Roman" w:hAnsi="Times New Roman" w:cs="Times New Roman"/>
                <w:i/>
                <w:iCs/>
              </w:rPr>
              <w:t>Акрихин</w:t>
            </w:r>
            <w:r w:rsidR="009E37BC" w:rsidRPr="008F6A94">
              <w:rPr>
                <w:rFonts w:ascii="Times New Roman" w:hAnsi="Times New Roman" w:cs="Times New Roman"/>
                <w:i/>
                <w:iCs/>
              </w:rPr>
              <w:t>»</w:t>
            </w:r>
            <w:r w:rsidRPr="008F6A94">
              <w:rPr>
                <w:rFonts w:ascii="Times New Roman" w:hAnsi="Times New Roman" w:cs="Times New Roman"/>
                <w:i/>
                <w:iCs/>
              </w:rPr>
              <w:t>, балл</w:t>
            </w:r>
            <w:r w:rsidR="00E5426E" w:rsidRPr="008F6A94">
              <w:rPr>
                <w:rFonts w:ascii="Times New Roman" w:hAnsi="Times New Roman" w:cs="Times New Roman"/>
                <w:i/>
                <w:iCs/>
              </w:rPr>
              <w:t>ами</w:t>
            </w:r>
            <w:r w:rsidRPr="008F6A94">
              <w:rPr>
                <w:rFonts w:ascii="Times New Roman" w:hAnsi="Times New Roman" w:cs="Times New Roman"/>
                <w:i/>
                <w:iCs/>
              </w:rPr>
              <w:t xml:space="preserve"> НМО не </w:t>
            </w:r>
            <w:r w:rsidR="00E5426E" w:rsidRPr="008F6A94">
              <w:rPr>
                <w:rFonts w:ascii="Times New Roman" w:hAnsi="Times New Roman" w:cs="Times New Roman"/>
                <w:i/>
                <w:iCs/>
              </w:rPr>
              <w:t>обеспечивается</w:t>
            </w:r>
          </w:p>
          <w:p w14:paraId="18B65049" w14:textId="6AA1CA3B" w:rsidR="00E5426E" w:rsidRPr="008F6A94" w:rsidRDefault="00E5426E" w:rsidP="004E724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В докладе </w:t>
            </w:r>
            <w:r w:rsidR="009E37BC" w:rsidRPr="008F6A94">
              <w:rPr>
                <w:rFonts w:ascii="Times New Roman" w:hAnsi="Times New Roman" w:cs="Times New Roman"/>
                <w:i/>
                <w:iCs/>
              </w:rPr>
              <w:t>будет представлена</w:t>
            </w:r>
            <w:r w:rsidRPr="008F6A94">
              <w:rPr>
                <w:rFonts w:ascii="Times New Roman" w:hAnsi="Times New Roman" w:cs="Times New Roman"/>
                <w:i/>
                <w:iCs/>
              </w:rPr>
              <w:t xml:space="preserve"> базов</w:t>
            </w:r>
            <w:r w:rsidR="009E37BC" w:rsidRPr="008F6A94">
              <w:rPr>
                <w:rFonts w:ascii="Times New Roman" w:hAnsi="Times New Roman" w:cs="Times New Roman"/>
                <w:i/>
                <w:iCs/>
              </w:rPr>
              <w:t>ая</w:t>
            </w:r>
            <w:r w:rsidRPr="008F6A94">
              <w:rPr>
                <w:rFonts w:ascii="Times New Roman" w:hAnsi="Times New Roman" w:cs="Times New Roman"/>
                <w:i/>
                <w:iCs/>
              </w:rPr>
              <w:t xml:space="preserve"> терапи</w:t>
            </w:r>
            <w:r w:rsidR="009E37BC" w:rsidRPr="008F6A94">
              <w:rPr>
                <w:rFonts w:ascii="Times New Roman" w:hAnsi="Times New Roman" w:cs="Times New Roman"/>
                <w:i/>
                <w:iCs/>
              </w:rPr>
              <w:t>я</w:t>
            </w:r>
            <w:r w:rsidRPr="008F6A94">
              <w:rPr>
                <w:rFonts w:ascii="Times New Roman" w:hAnsi="Times New Roman" w:cs="Times New Roman"/>
                <w:i/>
                <w:iCs/>
              </w:rPr>
              <w:t xml:space="preserve"> сердечной недост</w:t>
            </w:r>
            <w:r w:rsidR="009E37BC" w:rsidRPr="008F6A94">
              <w:rPr>
                <w:rFonts w:ascii="Times New Roman" w:hAnsi="Times New Roman" w:cs="Times New Roman"/>
                <w:i/>
                <w:iCs/>
              </w:rPr>
              <w:t>а</w:t>
            </w:r>
            <w:r w:rsidRPr="008F6A94">
              <w:rPr>
                <w:rFonts w:ascii="Times New Roman" w:hAnsi="Times New Roman" w:cs="Times New Roman"/>
                <w:i/>
                <w:iCs/>
              </w:rPr>
              <w:t>точност</w:t>
            </w:r>
            <w:r w:rsidR="009E37BC" w:rsidRPr="008F6A94">
              <w:rPr>
                <w:rFonts w:ascii="Times New Roman" w:hAnsi="Times New Roman" w:cs="Times New Roman"/>
                <w:i/>
                <w:iCs/>
              </w:rPr>
              <w:t>и с</w:t>
            </w:r>
            <w:r w:rsidR="009E37BC" w:rsidRPr="008F6A94">
              <w:rPr>
                <w:rStyle w:val="a4"/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</w:t>
            </w:r>
            <w:r w:rsidR="009E37BC" w:rsidRPr="008F6A94">
              <w:rPr>
                <w:rStyle w:val="a4"/>
                <w:rFonts w:ascii="Times New Roman" w:hAnsi="Times New Roman" w:cs="Times New Roman"/>
                <w:b w:val="0"/>
                <w:bCs w:val="0"/>
                <w:i/>
                <w:iCs/>
                <w:color w:val="333333"/>
                <w:shd w:val="clear" w:color="auto" w:fill="FFFFFF"/>
              </w:rPr>
              <w:t>сохранённой фракцией выброса (</w:t>
            </w:r>
            <w:proofErr w:type="spellStart"/>
            <w:r w:rsidR="009E37BC" w:rsidRPr="008F6A94">
              <w:rPr>
                <w:rStyle w:val="a4"/>
                <w:rFonts w:ascii="Times New Roman" w:hAnsi="Times New Roman" w:cs="Times New Roman"/>
                <w:b w:val="0"/>
                <w:bCs w:val="0"/>
                <w:i/>
                <w:iCs/>
                <w:color w:val="333333"/>
                <w:shd w:val="clear" w:color="auto" w:fill="FFFFFF"/>
              </w:rPr>
              <w:t>СНсФВ</w:t>
            </w:r>
            <w:proofErr w:type="spellEnd"/>
            <w:r w:rsidR="009E37BC" w:rsidRPr="008F6A94">
              <w:rPr>
                <w:rStyle w:val="a4"/>
                <w:rFonts w:ascii="Times New Roman" w:hAnsi="Times New Roman" w:cs="Times New Roman"/>
                <w:b w:val="0"/>
                <w:bCs w:val="0"/>
                <w:i/>
                <w:iCs/>
                <w:color w:val="333333"/>
                <w:shd w:val="clear" w:color="auto" w:fill="FFFFFF"/>
              </w:rPr>
              <w:t>)</w:t>
            </w:r>
            <w:r w:rsidR="009E37BC" w:rsidRPr="008F6A94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 основанная на комплексном подходе, включающем контроль сопутствующих заболеваний, медикаментозное лечение и немедикаментозные методы. </w:t>
            </w:r>
          </w:p>
        </w:tc>
        <w:tc>
          <w:tcPr>
            <w:tcW w:w="3115" w:type="dxa"/>
          </w:tcPr>
          <w:p w14:paraId="2532BB91" w14:textId="07C8801F" w:rsidR="006755D5" w:rsidRPr="008F6A94" w:rsidRDefault="00E5426E" w:rsidP="00E5426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П.А. Федотов</w:t>
            </w:r>
            <w:r w:rsidRPr="008F6A94">
              <w:rPr>
                <w:rFonts w:ascii="Times New Roman" w:hAnsi="Times New Roman" w:cs="Times New Roman"/>
              </w:rPr>
              <w:t xml:space="preserve">, к.м.н., </w:t>
            </w:r>
            <w:proofErr w:type="spellStart"/>
            <w:r w:rsidRPr="008F6A94">
              <w:rPr>
                <w:rFonts w:ascii="Times New Roman" w:hAnsi="Times New Roman" w:cs="Times New Roman"/>
              </w:rPr>
              <w:t>в.н.с</w:t>
            </w:r>
            <w:proofErr w:type="spellEnd"/>
            <w:r w:rsidRPr="008F6A94">
              <w:rPr>
                <w:rFonts w:ascii="Times New Roman" w:hAnsi="Times New Roman" w:cs="Times New Roman"/>
              </w:rPr>
              <w:t>., зав НИЛ высокотехнологичных методов лечения сердечной недостаточности НИО СН, доцент кафедры факультетской терапии  Института медицинского образования ФГБУ “НМИЦ им. В.А. Алмазова” Минздрава России</w:t>
            </w:r>
          </w:p>
        </w:tc>
      </w:tr>
      <w:tr w:rsidR="006755D5" w:rsidRPr="007E1D96" w14:paraId="302641A1" w14:textId="77777777" w:rsidTr="007E1D96">
        <w:tc>
          <w:tcPr>
            <w:tcW w:w="1702" w:type="dxa"/>
          </w:tcPr>
          <w:p w14:paraId="418FEA0C" w14:textId="013D68A0" w:rsidR="006755D5" w:rsidRPr="008F6A94" w:rsidRDefault="009E7C39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12.15 – 12.35</w:t>
            </w:r>
          </w:p>
        </w:tc>
        <w:tc>
          <w:tcPr>
            <w:tcW w:w="4817" w:type="dxa"/>
          </w:tcPr>
          <w:p w14:paraId="307B9681" w14:textId="5ADA3DAC" w:rsidR="006755D5" w:rsidRPr="008F6A94" w:rsidRDefault="009E7C39" w:rsidP="006755D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Клинический случай: пациент с </w:t>
            </w:r>
            <w:proofErr w:type="spellStart"/>
            <w:r w:rsidRPr="008F6A94">
              <w:rPr>
                <w:rFonts w:ascii="Times New Roman" w:hAnsi="Times New Roman" w:cs="Times New Roman"/>
                <w:b/>
                <w:bCs/>
              </w:rPr>
              <w:t>СНсФВ</w:t>
            </w:r>
            <w:proofErr w:type="spellEnd"/>
          </w:p>
          <w:p w14:paraId="017CE2BA" w14:textId="77777777" w:rsidR="009E7C39" w:rsidRPr="008F6A94" w:rsidRDefault="009E7C39" w:rsidP="006755D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9129C0F" w14:textId="0510350D" w:rsidR="009E7C39" w:rsidRPr="008F6A94" w:rsidRDefault="009E7C39" w:rsidP="006755D5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Будет представлен пациент с типичной этиологией 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</w:rPr>
              <w:t>ХСНсФВ</w:t>
            </w:r>
            <w:proofErr w:type="spellEnd"/>
            <w:r w:rsidRPr="008F6A94">
              <w:rPr>
                <w:rFonts w:ascii="Times New Roman" w:hAnsi="Times New Roman" w:cs="Times New Roman"/>
                <w:i/>
                <w:iCs/>
              </w:rPr>
              <w:t>: артериальной гипертензией и ИБС, ХБП. Персонализированный подбор базовой терапии и оптимальной терапии основного заболевания с учетом максимального сбережения функции органов-мишеней.</w:t>
            </w:r>
          </w:p>
        </w:tc>
        <w:tc>
          <w:tcPr>
            <w:tcW w:w="3115" w:type="dxa"/>
          </w:tcPr>
          <w:p w14:paraId="69F9D326" w14:textId="4BB0B982" w:rsidR="009E7C39" w:rsidRPr="008F6A94" w:rsidRDefault="009E7C39" w:rsidP="009E7C39">
            <w:pPr>
              <w:jc w:val="both"/>
              <w:rPr>
                <w:rFonts w:ascii="Times New Roman" w:hAnsi="Times New Roman" w:cs="Times New Roman"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П.А. Федотов</w:t>
            </w:r>
            <w:r w:rsidRPr="008F6A94">
              <w:rPr>
                <w:rFonts w:ascii="Times New Roman" w:hAnsi="Times New Roman" w:cs="Times New Roman"/>
              </w:rPr>
              <w:t xml:space="preserve">, к.м.н., </w:t>
            </w:r>
            <w:proofErr w:type="spellStart"/>
            <w:r w:rsidRPr="008F6A94">
              <w:rPr>
                <w:rFonts w:ascii="Times New Roman" w:hAnsi="Times New Roman" w:cs="Times New Roman"/>
              </w:rPr>
              <w:t>в.н.с</w:t>
            </w:r>
            <w:proofErr w:type="spellEnd"/>
            <w:r w:rsidRPr="008F6A94">
              <w:rPr>
                <w:rFonts w:ascii="Times New Roman" w:hAnsi="Times New Roman" w:cs="Times New Roman"/>
              </w:rPr>
              <w:t>., зав НИЛ высокотехнологичных методов лечения сердечной недостаточности НИО СН, доцент кафедры факультетской терапии  Института медицинского образования ФГБУ “НМИЦ им. В.А. Алмазова” Минздрава России</w:t>
            </w:r>
          </w:p>
        </w:tc>
      </w:tr>
      <w:tr w:rsidR="00423CBC" w:rsidRPr="007E1D96" w14:paraId="1AAC4C35" w14:textId="77777777" w:rsidTr="00517AAB">
        <w:tc>
          <w:tcPr>
            <w:tcW w:w="1702" w:type="dxa"/>
          </w:tcPr>
          <w:p w14:paraId="46B09BBF" w14:textId="178BA774" w:rsidR="00423CBC" w:rsidRPr="008F6A94" w:rsidRDefault="00423CB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12.35 – 12.40</w:t>
            </w:r>
          </w:p>
        </w:tc>
        <w:tc>
          <w:tcPr>
            <w:tcW w:w="7932" w:type="dxa"/>
            <w:gridSpan w:val="2"/>
          </w:tcPr>
          <w:p w14:paraId="2C1AC961" w14:textId="1E8328A1" w:rsidR="00423CBC" w:rsidRPr="008F6A94" w:rsidRDefault="00423CB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Дискуссия</w:t>
            </w:r>
          </w:p>
        </w:tc>
      </w:tr>
      <w:tr w:rsidR="00423CBC" w:rsidRPr="007E1D96" w14:paraId="23B4D237" w14:textId="77777777" w:rsidTr="00F14DE6">
        <w:tc>
          <w:tcPr>
            <w:tcW w:w="1702" w:type="dxa"/>
          </w:tcPr>
          <w:p w14:paraId="54785F51" w14:textId="7F43BDD9" w:rsidR="00423CBC" w:rsidRPr="008F6A94" w:rsidRDefault="00423CB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12.40 – 13.00</w:t>
            </w:r>
          </w:p>
        </w:tc>
        <w:tc>
          <w:tcPr>
            <w:tcW w:w="7932" w:type="dxa"/>
            <w:gridSpan w:val="2"/>
          </w:tcPr>
          <w:p w14:paraId="3958EE25" w14:textId="65330783" w:rsidR="00423CBC" w:rsidRPr="008F6A94" w:rsidRDefault="00423CB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Перерыв</w:t>
            </w:r>
          </w:p>
        </w:tc>
      </w:tr>
      <w:tr w:rsidR="00423CBC" w:rsidRPr="007E1D96" w14:paraId="25081CA6" w14:textId="77777777" w:rsidTr="007E1D96">
        <w:tc>
          <w:tcPr>
            <w:tcW w:w="1702" w:type="dxa"/>
          </w:tcPr>
          <w:p w14:paraId="4CAB7958" w14:textId="3FF93A6C" w:rsidR="00423CBC" w:rsidRPr="008F6A94" w:rsidRDefault="00423CB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13.00 – 13.30</w:t>
            </w:r>
          </w:p>
        </w:tc>
        <w:tc>
          <w:tcPr>
            <w:tcW w:w="4817" w:type="dxa"/>
          </w:tcPr>
          <w:p w14:paraId="3D6FEDCE" w14:textId="77777777" w:rsidR="00423CBC" w:rsidRPr="00423CBC" w:rsidRDefault="00423CBC" w:rsidP="00423CB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23CBC">
              <w:rPr>
                <w:rFonts w:ascii="Times New Roman" w:hAnsi="Times New Roman" w:cs="Times New Roman"/>
                <w:b/>
                <w:bCs/>
              </w:rPr>
              <w:t xml:space="preserve">Новости доказательной базы </w:t>
            </w:r>
            <w:proofErr w:type="spellStart"/>
            <w:r w:rsidRPr="00423CBC">
              <w:rPr>
                <w:rFonts w:ascii="Times New Roman" w:hAnsi="Times New Roman" w:cs="Times New Roman"/>
                <w:b/>
                <w:bCs/>
              </w:rPr>
              <w:t>СНсФВ</w:t>
            </w:r>
            <w:proofErr w:type="spellEnd"/>
            <w:r w:rsidRPr="00423CBC">
              <w:rPr>
                <w:rFonts w:ascii="Times New Roman" w:hAnsi="Times New Roman" w:cs="Times New Roman"/>
                <w:b/>
                <w:bCs/>
              </w:rPr>
              <w:t xml:space="preserve"> – 2026</w:t>
            </w:r>
          </w:p>
          <w:p w14:paraId="18A4DB9F" w14:textId="1E3133F7" w:rsidR="00423CBC" w:rsidRPr="008F6A94" w:rsidRDefault="00423CBC" w:rsidP="00423C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При поддержке компании «Байер», не обеспечивается баллами НМО </w:t>
            </w:r>
          </w:p>
          <w:p w14:paraId="60A3574E" w14:textId="77777777" w:rsidR="00DE7945" w:rsidRPr="008F6A94" w:rsidRDefault="00DE7945" w:rsidP="00423C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695AF66A" w14:textId="49E34AD3" w:rsidR="00423CBC" w:rsidRPr="008F6A94" w:rsidRDefault="00423CBC" w:rsidP="00423C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>В докладе будут рассмотрены основные</w:t>
            </w:r>
            <w:r w:rsidRPr="008F6A94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 xml:space="preserve"> подходы к диагностике и ведению пациентов с 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  <w:color w:val="333333"/>
                <w:shd w:val="clear" w:color="auto" w:fill="FFFFFF"/>
              </w:rPr>
              <w:t>СНсФВ</w:t>
            </w:r>
            <w:proofErr w:type="spellEnd"/>
          </w:p>
        </w:tc>
        <w:tc>
          <w:tcPr>
            <w:tcW w:w="3115" w:type="dxa"/>
          </w:tcPr>
          <w:p w14:paraId="61AC2B5B" w14:textId="6B4CE196" w:rsidR="00423CBC" w:rsidRPr="008F6A94" w:rsidRDefault="00423CBC" w:rsidP="00423CB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М. Ю. Ситникова</w:t>
            </w:r>
            <w:r w:rsidRPr="008F6A94">
              <w:rPr>
                <w:rFonts w:ascii="Times New Roman" w:hAnsi="Times New Roman" w:cs="Times New Roman"/>
              </w:rPr>
              <w:t xml:space="preserve">, д.м.н. профессор, гл. </w:t>
            </w:r>
            <w:proofErr w:type="spellStart"/>
            <w:r w:rsidRPr="008F6A94">
              <w:rPr>
                <w:rFonts w:ascii="Times New Roman" w:hAnsi="Times New Roman" w:cs="Times New Roman"/>
              </w:rPr>
              <w:t>н.с</w:t>
            </w:r>
            <w:proofErr w:type="spellEnd"/>
            <w:r w:rsidRPr="008F6A94">
              <w:rPr>
                <w:rFonts w:ascii="Times New Roman" w:hAnsi="Times New Roman" w:cs="Times New Roman"/>
              </w:rPr>
              <w:t>., руководитель НИО СН, профессор кафедры факультетской терапии  Института медицинского образования ФГБУ “НМИЦ им. В.А. Алмазова” Минздрава России</w:t>
            </w:r>
          </w:p>
        </w:tc>
      </w:tr>
      <w:tr w:rsidR="00423CBC" w:rsidRPr="007E1D96" w14:paraId="5A442EF0" w14:textId="77777777" w:rsidTr="007E1D96">
        <w:tc>
          <w:tcPr>
            <w:tcW w:w="1702" w:type="dxa"/>
          </w:tcPr>
          <w:p w14:paraId="61350929" w14:textId="16509ED7" w:rsidR="00423CBC" w:rsidRPr="008F6A94" w:rsidRDefault="00423CBC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13.30 – 14.00</w:t>
            </w:r>
          </w:p>
        </w:tc>
        <w:tc>
          <w:tcPr>
            <w:tcW w:w="4817" w:type="dxa"/>
          </w:tcPr>
          <w:p w14:paraId="5D1EB87F" w14:textId="19C63535" w:rsidR="00423CBC" w:rsidRPr="008F6A94" w:rsidRDefault="00423CBC" w:rsidP="00423CBC">
            <w:pPr>
              <w:spacing w:line="276" w:lineRule="auto"/>
              <w:ind w:left="-90" w:right="-108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23C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Отличия </w:t>
            </w:r>
            <w:proofErr w:type="spellStart"/>
            <w:r w:rsidRPr="00423C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финеренона</w:t>
            </w:r>
            <w:proofErr w:type="spellEnd"/>
            <w:r w:rsidRPr="00423C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от стероидных антагонистов МКР</w:t>
            </w:r>
          </w:p>
          <w:p w14:paraId="63F3E474" w14:textId="77777777" w:rsidR="00DE7945" w:rsidRPr="00423CBC" w:rsidRDefault="00DE7945" w:rsidP="00423CBC">
            <w:pPr>
              <w:spacing w:line="276" w:lineRule="auto"/>
              <w:ind w:left="-90" w:right="-108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  <w:p w14:paraId="1A2D8034" w14:textId="77777777" w:rsidR="00423CBC" w:rsidRPr="008F6A94" w:rsidRDefault="00423CBC" w:rsidP="00423CBC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При поддержке компании «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Байер»,не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обеспечивается  баллами НМО </w:t>
            </w:r>
          </w:p>
          <w:p w14:paraId="2293E126" w14:textId="643BC351" w:rsidR="00DE7945" w:rsidRPr="008F6A94" w:rsidRDefault="00DE7945" w:rsidP="00423CBC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В докладе будут рассмотрены особенности терапии 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</w:rPr>
              <w:t>финереноном</w:t>
            </w:r>
            <w:proofErr w:type="spellEnd"/>
            <w:r w:rsidRPr="008F6A94">
              <w:rPr>
                <w:rFonts w:ascii="Times New Roman" w:hAnsi="Times New Roman" w:cs="Times New Roman"/>
                <w:i/>
                <w:iCs/>
              </w:rPr>
              <w:t xml:space="preserve"> и стероидными антагонистами  минералокортикоидных рецепторов</w:t>
            </w:r>
          </w:p>
          <w:p w14:paraId="4AAD6500" w14:textId="5E9C05B5" w:rsidR="00DE7945" w:rsidRPr="008F6A94" w:rsidRDefault="00DE7945" w:rsidP="00423CB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115" w:type="dxa"/>
          </w:tcPr>
          <w:p w14:paraId="33EA8DBD" w14:textId="5B0578B2" w:rsidR="00423CBC" w:rsidRPr="008F6A94" w:rsidRDefault="00423CBC" w:rsidP="00DE794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Э. Г. </w:t>
            </w:r>
            <w:proofErr w:type="spellStart"/>
            <w:r w:rsidRPr="008F6A94">
              <w:rPr>
                <w:rFonts w:ascii="Times New Roman" w:hAnsi="Times New Roman" w:cs="Times New Roman"/>
                <w:b/>
                <w:bCs/>
              </w:rPr>
              <w:t>Малев</w:t>
            </w:r>
            <w:proofErr w:type="spellEnd"/>
            <w:r w:rsidRPr="008F6A94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8F6A94">
              <w:rPr>
                <w:rFonts w:ascii="Times New Roman" w:hAnsi="Times New Roman" w:cs="Times New Roman"/>
              </w:rPr>
              <w:t xml:space="preserve">д.м.н., </w:t>
            </w:r>
            <w:proofErr w:type="spellStart"/>
            <w:r w:rsidRPr="008F6A94">
              <w:rPr>
                <w:rFonts w:ascii="Times New Roman" w:hAnsi="Times New Roman" w:cs="Times New Roman"/>
              </w:rPr>
              <w:t>в</w:t>
            </w:r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.н.с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. НИЛ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некоронарогенных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 заболеваний сердца,</w:t>
            </w:r>
          </w:p>
          <w:p w14:paraId="79089B8B" w14:textId="7EE6E1E3" w:rsidR="00423CBC" w:rsidRPr="008F6A94" w:rsidRDefault="00423CBC" w:rsidP="00DE794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профессор кафедры факультетской терапии </w:t>
            </w:r>
            <w:r w:rsidR="00DE7945"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 Института медицинского образования</w:t>
            </w:r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 ФГБУ “НМИЦ им. В.А. Алмазова”</w:t>
            </w:r>
            <w:r w:rsidR="00DE7945"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 Минздрава России</w:t>
            </w:r>
          </w:p>
        </w:tc>
      </w:tr>
      <w:tr w:rsidR="00DE7945" w:rsidRPr="007E1D96" w14:paraId="46C1E302" w14:textId="77777777" w:rsidTr="00042D0F">
        <w:tc>
          <w:tcPr>
            <w:tcW w:w="1702" w:type="dxa"/>
          </w:tcPr>
          <w:p w14:paraId="39BCFA63" w14:textId="43789B8A" w:rsidR="00DE7945" w:rsidRPr="008F6A94" w:rsidRDefault="00DE794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14.00 – 14.30</w:t>
            </w:r>
          </w:p>
        </w:tc>
        <w:tc>
          <w:tcPr>
            <w:tcW w:w="7932" w:type="dxa"/>
            <w:gridSpan w:val="2"/>
          </w:tcPr>
          <w:p w14:paraId="7009E5CD" w14:textId="66463517" w:rsidR="00DE7945" w:rsidRPr="008F6A94" w:rsidRDefault="00DE794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Перерыв</w:t>
            </w:r>
          </w:p>
        </w:tc>
      </w:tr>
      <w:tr w:rsidR="00423CBC" w:rsidRPr="007E1D96" w14:paraId="6B776DF3" w14:textId="77777777" w:rsidTr="007E1D96">
        <w:tc>
          <w:tcPr>
            <w:tcW w:w="1702" w:type="dxa"/>
          </w:tcPr>
          <w:p w14:paraId="66767093" w14:textId="64C7A002" w:rsidR="00423CBC" w:rsidRPr="008F6A94" w:rsidRDefault="00DE794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14.30 – 15.30</w:t>
            </w:r>
          </w:p>
        </w:tc>
        <w:tc>
          <w:tcPr>
            <w:tcW w:w="4817" w:type="dxa"/>
          </w:tcPr>
          <w:p w14:paraId="57A80CBE" w14:textId="1E902ACE" w:rsidR="00423CBC" w:rsidRPr="008F6A94" w:rsidRDefault="00DE7945" w:rsidP="006755D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6A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Особенности застоя и диуретической терапии при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b/>
                <w:lang w:eastAsia="ru-RU"/>
              </w:rPr>
              <w:t>СНсФВ</w:t>
            </w:r>
            <w:proofErr w:type="spellEnd"/>
          </w:p>
          <w:p w14:paraId="1BC6F38F" w14:textId="77777777" w:rsidR="00DE7945" w:rsidRPr="008F6A94" w:rsidRDefault="00DE7945" w:rsidP="006755D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68C9A219" w14:textId="16822141" w:rsidR="00DE7945" w:rsidRPr="008F6A94" w:rsidRDefault="00DE7945" w:rsidP="006755D5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F6A94">
              <w:rPr>
                <w:rFonts w:ascii="Times New Roman" w:hAnsi="Times New Roman" w:cs="Times New Roman"/>
                <w:bCs/>
                <w:i/>
                <w:iCs/>
              </w:rPr>
              <w:t>В докладе будут рассмотрены: п</w:t>
            </w:r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одробная характеристика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гиперволемического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статуса у пациента с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ХСНсФВ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, разбор методов диагностики такого состояния; обсуждение оптимальной стратегии терапии застоя с привлечением диуретиков различных групп для преодоления резистентности; оптимальные режимы разгрузки при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СНсФВ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.</w:t>
            </w:r>
          </w:p>
        </w:tc>
        <w:tc>
          <w:tcPr>
            <w:tcW w:w="3115" w:type="dxa"/>
          </w:tcPr>
          <w:p w14:paraId="1A5C8C19" w14:textId="42FF81B7" w:rsidR="00423CBC" w:rsidRPr="008F6A94" w:rsidRDefault="00DE7945" w:rsidP="00DE794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В.Л. Галенко, </w:t>
            </w:r>
            <w:proofErr w:type="spellStart"/>
            <w:r w:rsidRPr="008F6A94">
              <w:rPr>
                <w:rFonts w:ascii="Times New Roman" w:hAnsi="Times New Roman" w:cs="Times New Roman"/>
              </w:rPr>
              <w:t>н</w:t>
            </w:r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.с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. НИО СН, ассистент кафедры госпитальной терапии Института медицинского образования,  врач-кардиолог КДЦ ФГБУ «НМИЦ им. В.А. Алмазова» Минздрава России</w:t>
            </w:r>
          </w:p>
        </w:tc>
      </w:tr>
      <w:tr w:rsidR="00423CBC" w:rsidRPr="007E1D96" w14:paraId="52839DEE" w14:textId="77777777" w:rsidTr="007E1D96">
        <w:tc>
          <w:tcPr>
            <w:tcW w:w="1702" w:type="dxa"/>
          </w:tcPr>
          <w:p w14:paraId="24A83F96" w14:textId="26D7E3C9" w:rsidR="00423CBC" w:rsidRPr="008F6A94" w:rsidRDefault="00DE794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15.30 – 16.15</w:t>
            </w:r>
          </w:p>
        </w:tc>
        <w:tc>
          <w:tcPr>
            <w:tcW w:w="4817" w:type="dxa"/>
          </w:tcPr>
          <w:p w14:paraId="51A98EFD" w14:textId="77777777" w:rsidR="00423CBC" w:rsidRPr="008F6A94" w:rsidRDefault="00DE7945" w:rsidP="006755D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6A94">
              <w:rPr>
                <w:rFonts w:ascii="Times New Roman" w:eastAsia="Times New Roman" w:hAnsi="Times New Roman" w:cs="Times New Roman"/>
                <w:b/>
                <w:lang w:eastAsia="ru-RU"/>
              </w:rPr>
              <w:t>«Толстые» стенки: пути диагностики</w:t>
            </w:r>
          </w:p>
          <w:p w14:paraId="467F8A05" w14:textId="77777777" w:rsidR="00DE7945" w:rsidRPr="008F6A94" w:rsidRDefault="00DE7945" w:rsidP="006755D5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59C23EC" w14:textId="369258B6" w:rsidR="00DE7945" w:rsidRPr="008F6A94" w:rsidRDefault="00DE7945" w:rsidP="006755D5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F6A94">
              <w:rPr>
                <w:rFonts w:ascii="Times New Roman" w:hAnsi="Times New Roman" w:cs="Times New Roman"/>
                <w:bCs/>
                <w:i/>
                <w:iCs/>
              </w:rPr>
              <w:t>В докладе будет представлена к</w:t>
            </w:r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лассификация различных форм ГКМП, ГЛЖ, болезней накопления и воспалительных заболеваний миокарда, протекающих с увеличением толщины стенок ЛЖ и МЖП. Важность визуализации, ЭМБ. Специфические и базовые методы терапии.</w:t>
            </w:r>
          </w:p>
        </w:tc>
        <w:tc>
          <w:tcPr>
            <w:tcW w:w="3115" w:type="dxa"/>
          </w:tcPr>
          <w:p w14:paraId="321B0B0C" w14:textId="5F58843E" w:rsidR="00423CBC" w:rsidRPr="008F6A94" w:rsidRDefault="00DE7945" w:rsidP="007F47E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А. Я. Гудкова, </w:t>
            </w:r>
            <w:r w:rsidRPr="008F6A94">
              <w:rPr>
                <w:rFonts w:ascii="Times New Roman" w:hAnsi="Times New Roman" w:cs="Times New Roman"/>
              </w:rPr>
              <w:t xml:space="preserve">д.м.н., </w:t>
            </w:r>
            <w:r w:rsidR="007F47EB" w:rsidRPr="008F6A94">
              <w:rPr>
                <w:rFonts w:ascii="Times New Roman" w:hAnsi="Times New Roman" w:cs="Times New Roman"/>
              </w:rPr>
              <w:t>з</w:t>
            </w:r>
            <w:r w:rsidR="007F47EB" w:rsidRPr="008F6A94">
              <w:rPr>
                <w:rFonts w:ascii="Times New Roman" w:eastAsia="Times New Roman" w:hAnsi="Times New Roman" w:cs="Times New Roman"/>
                <w:lang w:eastAsia="ru-RU"/>
              </w:rPr>
              <w:t>аведующая лабораторией кардиомиопатий ИССЗ НКИЦ, профессор кафедры терапии факультетской с клиникой ФГБОУ ВО “</w:t>
            </w:r>
            <w:proofErr w:type="spellStart"/>
            <w:r w:rsidR="007F47EB" w:rsidRPr="008F6A94">
              <w:rPr>
                <w:rFonts w:ascii="Times New Roman" w:eastAsia="Times New Roman" w:hAnsi="Times New Roman" w:cs="Times New Roman"/>
                <w:lang w:eastAsia="ru-RU"/>
              </w:rPr>
              <w:t>ПСПбГМУ</w:t>
            </w:r>
            <w:proofErr w:type="spellEnd"/>
            <w:r w:rsidR="007F47EB"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 им. акад. И.П. Павлова</w:t>
            </w:r>
          </w:p>
        </w:tc>
      </w:tr>
      <w:tr w:rsidR="00423CBC" w:rsidRPr="007E1D96" w14:paraId="1249D1EC" w14:textId="77777777" w:rsidTr="007E1D96">
        <w:tc>
          <w:tcPr>
            <w:tcW w:w="1702" w:type="dxa"/>
          </w:tcPr>
          <w:p w14:paraId="7A34178A" w14:textId="04D93743" w:rsidR="00423CBC" w:rsidRPr="008F6A94" w:rsidRDefault="007F47EB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16.15. – 16.35</w:t>
            </w:r>
          </w:p>
        </w:tc>
        <w:tc>
          <w:tcPr>
            <w:tcW w:w="4817" w:type="dxa"/>
          </w:tcPr>
          <w:p w14:paraId="655C1B75" w14:textId="77777777" w:rsidR="00423CBC" w:rsidRPr="008F6A94" w:rsidRDefault="007F47EB" w:rsidP="006755D5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F6A94">
              <w:rPr>
                <w:rFonts w:ascii="Times New Roman" w:eastAsia="Times New Roman" w:hAnsi="Times New Roman" w:cs="Times New Roman"/>
                <w:b/>
                <w:lang w:eastAsia="ru-RU"/>
              </w:rPr>
              <w:t>Клинический пример пациента с «запущенной» ГКМП</w:t>
            </w:r>
          </w:p>
          <w:p w14:paraId="36289E04" w14:textId="77777777" w:rsidR="007F47EB" w:rsidRPr="008F6A94" w:rsidRDefault="007F47EB" w:rsidP="006755D5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B77FF4C" w14:textId="4F825CB6" w:rsidR="007F47EB" w:rsidRPr="008F6A94" w:rsidRDefault="007F47EB" w:rsidP="006755D5">
            <w:pPr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F6A94">
              <w:rPr>
                <w:rFonts w:ascii="Times New Roman" w:eastAsia="Times New Roman" w:hAnsi="Times New Roman" w:cs="Times New Roman"/>
                <w:i/>
                <w:iCs/>
                <w:shd w:val="clear" w:color="auto" w:fill="F7F8FC"/>
                <w:lang w:eastAsia="ru-RU"/>
              </w:rPr>
              <w:t>На примере пациента с экстремально утолщенными стенками ЛЖ будет рассмотрена тактика терапевтической, электрофизиологической и оперативной помощи. Будут представлены калькуляторы риска ВСС и особые медикаментозные подходу после оперативного лечения.</w:t>
            </w:r>
          </w:p>
        </w:tc>
        <w:tc>
          <w:tcPr>
            <w:tcW w:w="3115" w:type="dxa"/>
          </w:tcPr>
          <w:p w14:paraId="0589CB53" w14:textId="465C46DB" w:rsidR="00423CBC" w:rsidRPr="008F6A94" w:rsidRDefault="007F47EB" w:rsidP="007F47EB">
            <w:pPr>
              <w:jc w:val="both"/>
              <w:rPr>
                <w:rFonts w:ascii="Times New Roman" w:hAnsi="Times New Roman" w:cs="Times New Roman"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Д.С. Толпыгин, </w:t>
            </w:r>
            <w:r w:rsidRPr="008F6A94">
              <w:rPr>
                <w:rFonts w:ascii="Times New Roman" w:hAnsi="Times New Roman" w:cs="Times New Roman"/>
              </w:rPr>
              <w:t>к.м.н., в</w:t>
            </w:r>
            <w:r w:rsidRPr="008F6A94">
              <w:rPr>
                <w:rFonts w:ascii="Times New Roman" w:eastAsia="Times New Roman" w:hAnsi="Times New Roman" w:cs="Times New Roman"/>
                <w:shd w:val="clear" w:color="auto" w:fill="F7F8FC"/>
                <w:lang w:eastAsia="ru-RU"/>
              </w:rPr>
              <w:t>рач сердечно-сосудистый хирург отделения сердечно-сосудистой хирургии №2 ФГБУ “НМИЦ им. В.А. Алмазова” Минздрава России</w:t>
            </w:r>
          </w:p>
        </w:tc>
      </w:tr>
      <w:tr w:rsidR="007F47EB" w:rsidRPr="007E1D96" w14:paraId="5DC7D1C2" w14:textId="77777777" w:rsidTr="0011515A">
        <w:tc>
          <w:tcPr>
            <w:tcW w:w="1702" w:type="dxa"/>
          </w:tcPr>
          <w:p w14:paraId="3F597FDB" w14:textId="2B08452D" w:rsidR="007F47EB" w:rsidRPr="008F6A94" w:rsidRDefault="007F47EB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16.35 – 16.45</w:t>
            </w:r>
          </w:p>
        </w:tc>
        <w:tc>
          <w:tcPr>
            <w:tcW w:w="7932" w:type="dxa"/>
            <w:gridSpan w:val="2"/>
          </w:tcPr>
          <w:p w14:paraId="4FBE9786" w14:textId="25F490BF" w:rsidR="007F47EB" w:rsidRPr="008F6A94" w:rsidRDefault="007F47EB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Дискуссия</w:t>
            </w:r>
          </w:p>
        </w:tc>
      </w:tr>
      <w:tr w:rsidR="007F47EB" w:rsidRPr="007E1D96" w14:paraId="710677BF" w14:textId="77777777" w:rsidTr="00F201BD">
        <w:tc>
          <w:tcPr>
            <w:tcW w:w="1702" w:type="dxa"/>
          </w:tcPr>
          <w:p w14:paraId="56C0E1DE" w14:textId="2B0C1325" w:rsidR="007F47EB" w:rsidRPr="008F6A94" w:rsidRDefault="007F47EB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16.45 – 16.50</w:t>
            </w:r>
          </w:p>
        </w:tc>
        <w:tc>
          <w:tcPr>
            <w:tcW w:w="7932" w:type="dxa"/>
            <w:gridSpan w:val="2"/>
          </w:tcPr>
          <w:p w14:paraId="39183718" w14:textId="19B3574A" w:rsidR="007F47EB" w:rsidRPr="008F6A94" w:rsidRDefault="007F47EB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Перерыв</w:t>
            </w:r>
          </w:p>
        </w:tc>
      </w:tr>
      <w:tr w:rsidR="00423CBC" w:rsidRPr="007E1D96" w14:paraId="417F4EF9" w14:textId="77777777" w:rsidTr="007E1D96">
        <w:tc>
          <w:tcPr>
            <w:tcW w:w="1702" w:type="dxa"/>
          </w:tcPr>
          <w:p w14:paraId="4007878F" w14:textId="46DDE3B2" w:rsidR="00423CBC" w:rsidRPr="008F6A94" w:rsidRDefault="007F47EB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16.50 – 17.20</w:t>
            </w:r>
          </w:p>
        </w:tc>
        <w:tc>
          <w:tcPr>
            <w:tcW w:w="4817" w:type="dxa"/>
          </w:tcPr>
          <w:p w14:paraId="49750B84" w14:textId="0F20C0D2" w:rsidR="007F47EB" w:rsidRPr="008F6A94" w:rsidRDefault="007F47EB" w:rsidP="007F47EB">
            <w:pPr>
              <w:spacing w:line="276" w:lineRule="auto"/>
              <w:ind w:right="-108" w:hanging="11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F47E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Ожирение и </w:t>
            </w:r>
            <w:proofErr w:type="spellStart"/>
            <w:r w:rsidRPr="007F47EB">
              <w:rPr>
                <w:rFonts w:ascii="Times New Roman" w:eastAsia="Times New Roman" w:hAnsi="Times New Roman" w:cs="Times New Roman"/>
                <w:b/>
                <w:lang w:eastAsia="ru-RU"/>
              </w:rPr>
              <w:t>СНсФВ</w:t>
            </w:r>
            <w:proofErr w:type="spellEnd"/>
            <w:r w:rsidRPr="007F47EB">
              <w:rPr>
                <w:rFonts w:ascii="Times New Roman" w:eastAsia="Times New Roman" w:hAnsi="Times New Roman" w:cs="Times New Roman"/>
                <w:b/>
                <w:lang w:eastAsia="ru-RU"/>
              </w:rPr>
              <w:t>: трудности диагноза, парадоксы, тактика</w:t>
            </w:r>
          </w:p>
          <w:p w14:paraId="7691EFE2" w14:textId="77777777" w:rsidR="007F47EB" w:rsidRPr="007F47EB" w:rsidRDefault="007F47EB" w:rsidP="007F47EB">
            <w:pPr>
              <w:spacing w:line="276" w:lineRule="auto"/>
              <w:ind w:right="-108" w:hanging="113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BF03251" w14:textId="29549C8C" w:rsidR="00423CBC" w:rsidRPr="008F6A94" w:rsidRDefault="007F47EB" w:rsidP="007F47E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При поддержке компании «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Виатрис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»,</w:t>
            </w:r>
            <w:r w:rsidR="00E36C65"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 </w:t>
            </w:r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не обеспечивается баллами НМО </w:t>
            </w:r>
          </w:p>
          <w:p w14:paraId="7BE851D0" w14:textId="61442F6B" w:rsidR="007F47EB" w:rsidRPr="008F6A94" w:rsidRDefault="007F47EB" w:rsidP="007F47EB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>Будут представлены особенности диагностики и тактики ведения  пациентов с сердечной недостаточностью с сохранённой фракцией выброса (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</w:rPr>
              <w:t>СНсФВ</w:t>
            </w:r>
            <w:proofErr w:type="spellEnd"/>
            <w:r w:rsidRPr="008F6A94">
              <w:rPr>
                <w:rFonts w:ascii="Times New Roman" w:hAnsi="Times New Roman" w:cs="Times New Roman"/>
                <w:i/>
                <w:iCs/>
              </w:rPr>
              <w:t>) и ожирение</w:t>
            </w:r>
            <w:r w:rsidR="00E36C65" w:rsidRPr="008F6A94">
              <w:rPr>
                <w:rFonts w:ascii="Times New Roman" w:hAnsi="Times New Roman" w:cs="Times New Roman"/>
                <w:i/>
                <w:iCs/>
              </w:rPr>
              <w:t>м</w:t>
            </w:r>
            <w:r w:rsidRPr="008F6A94">
              <w:rPr>
                <w:rFonts w:ascii="Times New Roman" w:hAnsi="Times New Roman" w:cs="Times New Roman"/>
                <w:i/>
                <w:iCs/>
              </w:rPr>
              <w:t xml:space="preserve"> — два тесно связанных состояния, которые взаимно усугубляют друг друга. </w:t>
            </w:r>
            <w:r w:rsidR="00E36C65" w:rsidRPr="008F6A94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8F6A94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3115" w:type="dxa"/>
          </w:tcPr>
          <w:p w14:paraId="1A9782BD" w14:textId="28CA88C1" w:rsidR="00423CBC" w:rsidRPr="008F6A94" w:rsidRDefault="007F47EB" w:rsidP="007F47EB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Е.А. </w:t>
            </w:r>
            <w:proofErr w:type="spellStart"/>
            <w:r w:rsidRPr="008F6A94">
              <w:rPr>
                <w:rFonts w:ascii="Times New Roman" w:hAnsi="Times New Roman" w:cs="Times New Roman"/>
                <w:b/>
                <w:bCs/>
              </w:rPr>
              <w:t>Лясникова</w:t>
            </w:r>
            <w:proofErr w:type="spellEnd"/>
            <w:r w:rsidRPr="008F6A94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8F6A94">
              <w:rPr>
                <w:rFonts w:ascii="Times New Roman" w:hAnsi="Times New Roman" w:cs="Times New Roman"/>
              </w:rPr>
              <w:t>к.м.н.,</w:t>
            </w:r>
            <w:r w:rsidRPr="008F6A94">
              <w:rPr>
                <w:rFonts w:ascii="Times New Roman" w:hAnsi="Times New Roman" w:cs="Times New Roman"/>
                <w:b/>
                <w:bCs/>
              </w:rPr>
              <w:t xml:space="preserve"> д</w:t>
            </w:r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оцент кафедры факультетской терапии  Института медицинского образования, зав. НИО 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Кардиоренометаболических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 xml:space="preserve"> нарушений НИИ метаболического синдрома ФГБУ “НМИЦ им. В.А. Алмазова”</w:t>
            </w:r>
          </w:p>
        </w:tc>
      </w:tr>
      <w:tr w:rsidR="00423CBC" w:rsidRPr="007E1D96" w14:paraId="3BCC73B7" w14:textId="77777777" w:rsidTr="007E1D96">
        <w:tc>
          <w:tcPr>
            <w:tcW w:w="1702" w:type="dxa"/>
          </w:tcPr>
          <w:p w14:paraId="263DE3F2" w14:textId="0F9B687C" w:rsidR="00423CBC" w:rsidRPr="008F6A94" w:rsidRDefault="00E36C6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17.20 – 17.50</w:t>
            </w:r>
          </w:p>
        </w:tc>
        <w:tc>
          <w:tcPr>
            <w:tcW w:w="4817" w:type="dxa"/>
          </w:tcPr>
          <w:p w14:paraId="08CABE96" w14:textId="05BAF2AD" w:rsidR="00E36C65" w:rsidRPr="008F6A94" w:rsidRDefault="00E36C65" w:rsidP="00E36C65">
            <w:pPr>
              <w:spacing w:line="276" w:lineRule="auto"/>
              <w:ind w:right="94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36C65">
              <w:rPr>
                <w:rFonts w:ascii="Times New Roman" w:eastAsia="Times New Roman" w:hAnsi="Times New Roman" w:cs="Times New Roman"/>
                <w:b/>
                <w:lang w:eastAsia="ru-RU"/>
              </w:rPr>
              <w:t>Клинический случай</w:t>
            </w:r>
          </w:p>
          <w:p w14:paraId="6FFC920A" w14:textId="77777777" w:rsidR="00E36C65" w:rsidRPr="00E36C65" w:rsidRDefault="00E36C65" w:rsidP="00E36C65">
            <w:pPr>
              <w:spacing w:line="276" w:lineRule="auto"/>
              <w:ind w:right="94" w:firstLine="178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14:paraId="79DEE15B" w14:textId="77777777" w:rsidR="00423CBC" w:rsidRPr="008F6A94" w:rsidRDefault="00E36C65" w:rsidP="00E36C65">
            <w:pPr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При поддержке компании «</w:t>
            </w:r>
            <w:proofErr w:type="spellStart"/>
            <w:r w:rsidRPr="008F6A94"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>Промомед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>»</w:t>
            </w:r>
            <w:r w:rsidRPr="008F6A94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, не обеспечивается баллами НМО </w:t>
            </w:r>
          </w:p>
          <w:p w14:paraId="2F5E8578" w14:textId="4B10A607" w:rsidR="00E36C65" w:rsidRPr="008F6A94" w:rsidRDefault="00E36C65" w:rsidP="00E36C65">
            <w:pPr>
              <w:jc w:val="both"/>
              <w:rPr>
                <w:rFonts w:ascii="Times New Roman" w:hAnsi="Times New Roman" w:cs="Times New Roman"/>
              </w:rPr>
            </w:pPr>
            <w:r w:rsidRPr="008F6A94">
              <w:rPr>
                <w:rFonts w:ascii="Times New Roman" w:hAnsi="Times New Roman" w:cs="Times New Roman"/>
                <w:i/>
                <w:iCs/>
              </w:rPr>
              <w:t xml:space="preserve">Будет представлен разбор пациента с хронической </w:t>
            </w:r>
            <w:proofErr w:type="spellStart"/>
            <w:r w:rsidRPr="008F6A94">
              <w:rPr>
                <w:rFonts w:ascii="Times New Roman" w:hAnsi="Times New Roman" w:cs="Times New Roman"/>
                <w:i/>
                <w:iCs/>
              </w:rPr>
              <w:t>СНсВФ</w:t>
            </w:r>
            <w:proofErr w:type="spellEnd"/>
          </w:p>
        </w:tc>
        <w:tc>
          <w:tcPr>
            <w:tcW w:w="3115" w:type="dxa"/>
          </w:tcPr>
          <w:p w14:paraId="58331C2B" w14:textId="76F8A361" w:rsidR="00423CBC" w:rsidRPr="008F6A94" w:rsidRDefault="00E36C65" w:rsidP="00E36C6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 xml:space="preserve">Л.О. Корнева, </w:t>
            </w:r>
            <w:proofErr w:type="spellStart"/>
            <w:r w:rsidRPr="008F6A94">
              <w:rPr>
                <w:rFonts w:ascii="Times New Roman" w:hAnsi="Times New Roman" w:cs="Times New Roman"/>
              </w:rPr>
              <w:t>м</w:t>
            </w:r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.н.с</w:t>
            </w:r>
            <w:proofErr w:type="spellEnd"/>
            <w:r w:rsidRPr="008F6A94">
              <w:rPr>
                <w:rFonts w:ascii="Times New Roman" w:eastAsia="Times New Roman" w:hAnsi="Times New Roman" w:cs="Times New Roman"/>
                <w:lang w:eastAsia="ru-RU"/>
              </w:rPr>
              <w:t>. НИО СН, ассистент кафедры факультетской терапии  Института медицинского образования, врач-кардиолог КО №8 ФГБУ “НМИЦ им. В.А. Алмазова” Минздрава России</w:t>
            </w:r>
          </w:p>
        </w:tc>
      </w:tr>
      <w:tr w:rsidR="00E36C65" w:rsidRPr="007E1D96" w14:paraId="08BB6C11" w14:textId="77777777" w:rsidTr="004E35F3">
        <w:tc>
          <w:tcPr>
            <w:tcW w:w="1702" w:type="dxa"/>
          </w:tcPr>
          <w:p w14:paraId="4CB142CA" w14:textId="3D8330F3" w:rsidR="00E36C65" w:rsidRPr="008F6A94" w:rsidRDefault="00E36C6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17.50 – 18.00</w:t>
            </w:r>
          </w:p>
        </w:tc>
        <w:tc>
          <w:tcPr>
            <w:tcW w:w="7932" w:type="dxa"/>
            <w:gridSpan w:val="2"/>
          </w:tcPr>
          <w:p w14:paraId="36B2E9AD" w14:textId="12F8E7E5" w:rsidR="00E36C65" w:rsidRPr="008F6A94" w:rsidRDefault="00E36C65" w:rsidP="006755D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F6A94">
              <w:rPr>
                <w:rFonts w:ascii="Times New Roman" w:hAnsi="Times New Roman" w:cs="Times New Roman"/>
                <w:b/>
                <w:bCs/>
              </w:rPr>
              <w:t>Дискуссия. Закрытие Школы.</w:t>
            </w:r>
          </w:p>
        </w:tc>
      </w:tr>
    </w:tbl>
    <w:p w14:paraId="228B653E" w14:textId="77777777" w:rsidR="007E1D96" w:rsidRPr="007E1D96" w:rsidRDefault="007E1D96" w:rsidP="000B39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379A3E" w14:textId="12AF1F75" w:rsidR="00E36C65" w:rsidRDefault="00E36C65" w:rsidP="00E36C65">
      <w:pPr>
        <w:jc w:val="both"/>
        <w:rPr>
          <w:rFonts w:ascii="Times New Roman" w:hAnsi="Times New Roman" w:cs="Times New Roman"/>
          <w:sz w:val="24"/>
          <w:szCs w:val="24"/>
        </w:rPr>
      </w:pPr>
      <w:r w:rsidRPr="008F6A94">
        <w:rPr>
          <w:rFonts w:ascii="Times New Roman" w:hAnsi="Times New Roman" w:cs="Times New Roman"/>
          <w:sz w:val="24"/>
          <w:szCs w:val="24"/>
        </w:rPr>
        <w:t>Руководитель организационного комитета</w:t>
      </w:r>
    </w:p>
    <w:p w14:paraId="635690D0" w14:textId="77777777" w:rsidR="008F6A94" w:rsidRPr="008F6A94" w:rsidRDefault="008F6A94" w:rsidP="00E36C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FDA447" w14:textId="75207661" w:rsidR="00E36C65" w:rsidRDefault="00E36C65" w:rsidP="00E36C6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36C65">
        <w:rPr>
          <w:rFonts w:ascii="Times New Roman" w:eastAsia="Times New Roman" w:hAnsi="Times New Roman" w:cs="Times New Roman"/>
          <w:sz w:val="24"/>
          <w:szCs w:val="24"/>
          <w:lang w:eastAsia="ru-RU"/>
        </w:rPr>
        <w:t>Гл.н.с</w:t>
      </w:r>
      <w:proofErr w:type="spellEnd"/>
      <w:r w:rsidRPr="00E36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руководитель НИО СН, профессор кафедры факультетской терапии </w:t>
      </w:r>
    </w:p>
    <w:p w14:paraId="3CF0FBF7" w14:textId="543BBC2E" w:rsidR="00E36C65" w:rsidRPr="00E36C65" w:rsidRDefault="00E36C65" w:rsidP="00E36C6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Института медицинского образования</w:t>
      </w:r>
      <w:r w:rsidR="008F6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6C65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ФГБУ “НМИЦ им. В.А. Алмазова”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инздрава России, </w:t>
      </w:r>
      <w:r w:rsidRPr="00E36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д.м.н., профессор </w:t>
      </w:r>
      <w:r w:rsidR="008F6A94">
        <w:rPr>
          <w:rFonts w:ascii="Times New Roman" w:eastAsia="Times New Roman" w:hAnsi="Times New Roman" w:cs="Times New Roman"/>
          <w:sz w:val="24"/>
          <w:szCs w:val="24"/>
          <w:lang w:eastAsia="ru-RU"/>
        </w:rPr>
        <w:t>М.Ю. Ситникова</w:t>
      </w:r>
      <w:r w:rsidRPr="00E36C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F65CA2D" w14:textId="03FF0A7A" w:rsidR="000B3905" w:rsidRPr="007E1D96" w:rsidRDefault="000B3905" w:rsidP="00E36C6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B3905" w:rsidRPr="007E1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905"/>
    <w:rsid w:val="000B3905"/>
    <w:rsid w:val="002F576D"/>
    <w:rsid w:val="00423CBC"/>
    <w:rsid w:val="004E724C"/>
    <w:rsid w:val="004F0667"/>
    <w:rsid w:val="00554820"/>
    <w:rsid w:val="005B4B0E"/>
    <w:rsid w:val="006574B5"/>
    <w:rsid w:val="006755D5"/>
    <w:rsid w:val="006E56E5"/>
    <w:rsid w:val="007E1D96"/>
    <w:rsid w:val="007F47EB"/>
    <w:rsid w:val="008F6A94"/>
    <w:rsid w:val="008F712F"/>
    <w:rsid w:val="009E37BC"/>
    <w:rsid w:val="009E7C39"/>
    <w:rsid w:val="00A715DF"/>
    <w:rsid w:val="00DE7945"/>
    <w:rsid w:val="00E36C65"/>
    <w:rsid w:val="00E5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01F12"/>
  <w15:chartTrackingRefBased/>
  <w15:docId w15:val="{4718FB58-4F3D-40B2-A8D2-4F02471E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1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9E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994</Words>
  <Characters>5669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Мария Ситникова</cp:lastModifiedBy>
  <cp:revision>2</cp:revision>
  <dcterms:created xsi:type="dcterms:W3CDTF">2026-10-12T12:16:00Z</dcterms:created>
  <dcterms:modified xsi:type="dcterms:W3CDTF">2026-10-12T12:16:00Z</dcterms:modified>
</cp:coreProperties>
</file>